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F06" w:rsidRDefault="00791F06" w:rsidP="00791F06">
      <w:pPr>
        <w:pStyle w:val="Paragraphedeliste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1F06">
        <w:rPr>
          <w:rFonts w:ascii="Arial" w:hAnsi="Arial" w:cs="Arial"/>
          <w:b/>
          <w:sz w:val="20"/>
          <w:szCs w:val="20"/>
          <w:u w:val="single"/>
        </w:rPr>
        <w:t xml:space="preserve">PIECES A FOURNIR PAR VENDEUR – </w:t>
      </w:r>
      <w:r>
        <w:rPr>
          <w:rFonts w:ascii="Arial" w:hAnsi="Arial" w:cs="Arial"/>
          <w:b/>
          <w:sz w:val="20"/>
          <w:szCs w:val="20"/>
          <w:u w:val="single"/>
        </w:rPr>
        <w:t>MAISON</w:t>
      </w:r>
    </w:p>
    <w:p w:rsidR="00791F06" w:rsidRPr="00791F06" w:rsidRDefault="00791F06" w:rsidP="00791F06">
      <w:pPr>
        <w:pStyle w:val="Paragraphedeliste"/>
        <w:spacing w:line="240" w:lineRule="auto"/>
        <w:ind w:left="1065"/>
        <w:rPr>
          <w:rFonts w:ascii="Arial" w:hAnsi="Arial" w:cs="Arial"/>
          <w:b/>
          <w:sz w:val="20"/>
          <w:szCs w:val="20"/>
          <w:u w:val="single"/>
        </w:rPr>
      </w:pPr>
    </w:p>
    <w:p w:rsidR="00791F06" w:rsidRDefault="00791F06" w:rsidP="00791F06">
      <w:pPr>
        <w:pStyle w:val="Paragraphedeliste"/>
        <w:spacing w:line="240" w:lineRule="auto"/>
        <w:ind w:left="1065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91F06">
        <w:rPr>
          <w:rFonts w:ascii="Arial" w:hAnsi="Arial" w:cs="Arial"/>
          <w:b/>
          <w:color w:val="FF0000"/>
          <w:sz w:val="20"/>
          <w:szCs w:val="20"/>
        </w:rPr>
        <w:t xml:space="preserve">Ces pièces sont indispensables pour la régularisation de l’avant contrat </w:t>
      </w:r>
    </w:p>
    <w:p w:rsidR="00791F06" w:rsidRPr="00791F06" w:rsidRDefault="00791F06" w:rsidP="00791F06">
      <w:pPr>
        <w:pStyle w:val="Paragraphedeliste"/>
        <w:spacing w:line="240" w:lineRule="auto"/>
        <w:ind w:left="1065"/>
        <w:jc w:val="center"/>
        <w:rPr>
          <w:rFonts w:ascii="Arial" w:hAnsi="Arial" w:cs="Arial"/>
          <w:b/>
          <w:color w:val="FF0000"/>
          <w:sz w:val="20"/>
          <w:szCs w:val="20"/>
          <w:lang w:eastAsia="fr-FR"/>
        </w:rPr>
      </w:pPr>
      <w:r w:rsidRPr="00791F06">
        <w:rPr>
          <w:rFonts w:ascii="Arial" w:hAnsi="Arial" w:cs="Arial"/>
          <w:b/>
          <w:color w:val="FF0000"/>
          <w:sz w:val="20"/>
          <w:szCs w:val="20"/>
        </w:rPr>
        <w:t>(promesse de vente – compromis) sous peine de nullité de l’acte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Questionnaire vendeur à compléter ;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Titre de propriété (dans son intégralité) ;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Copie de votre pièce d’identité et RIB ;</w:t>
      </w:r>
    </w:p>
    <w:p w:rsidR="00791F06" w:rsidRPr="00791F06" w:rsidRDefault="005D3A3B" w:rsidP="00791F06">
      <w:pPr>
        <w:widowControl w:val="0"/>
        <w:numPr>
          <w:ilvl w:val="0"/>
          <w:numId w:val="2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 xml:space="preserve">Prix convenu entre les parties ; montant dépôt garantie </w:t>
      </w:r>
      <w:r w:rsidR="00791F06" w:rsidRPr="00791F06">
        <w:rPr>
          <w:rFonts w:ascii="Arial" w:hAnsi="Arial" w:cs="Arial"/>
          <w:sz w:val="20"/>
          <w:szCs w:val="20"/>
        </w:rPr>
        <w:t>(somme à verser dès l’avant contrat (5% - 10%))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Coordonnées de l'acquéreur ou de son notaire s'il se fait assister ;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Bail et/ou congé du dernier locataire ;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 xml:space="preserve">Si vous laissez du mobilier : </w:t>
      </w:r>
      <w:r w:rsidR="00003317">
        <w:rPr>
          <w:rFonts w:ascii="Arial" w:hAnsi="Arial" w:cs="Arial"/>
          <w:sz w:val="20"/>
          <w:szCs w:val="20"/>
        </w:rPr>
        <w:t xml:space="preserve">merci de dresser la liste </w:t>
      </w:r>
      <w:r w:rsidRPr="005D3A3B">
        <w:rPr>
          <w:rFonts w:ascii="Arial" w:hAnsi="Arial" w:cs="Arial"/>
          <w:sz w:val="20"/>
          <w:szCs w:val="20"/>
        </w:rPr>
        <w:t xml:space="preserve">; 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Si construction ou travaux réalisés faisant l’objet d’autorisations : copie des autorisations (DP ou PC, déclaration d’achèvement et certificat de conformité) ;</w:t>
      </w:r>
    </w:p>
    <w:p w:rsidR="005D3A3B" w:rsidRDefault="005D3A3B" w:rsidP="005D3A3B">
      <w:pPr>
        <w:widowControl w:val="0"/>
        <w:spacing w:after="0" w:line="240" w:lineRule="auto"/>
        <w:ind w:left="1065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+ Si construction ou  travaux – 10 ans : assurance dommage ouvrage, garantie décennale des artisans, factures ;</w:t>
      </w:r>
    </w:p>
    <w:p w:rsidR="007539CB" w:rsidRDefault="007539CB" w:rsidP="007539C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êtes situé dans un lotissement : règlement du lotissement, cahier des charges, coordonnées de l’association syndicale (s’il en existe) avec copie des statuts, procès verbaux des dernières assemblées générales et appels de cotisations des 2 derniers exercices ;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Copie taxe foncière ;</w:t>
      </w:r>
    </w:p>
    <w:p w:rsidR="005D3A3B" w:rsidRPr="005D3A3B" w:rsidRDefault="005D3A3B" w:rsidP="005D3A3B">
      <w:pPr>
        <w:widowControl w:val="0"/>
        <w:numPr>
          <w:ilvl w:val="0"/>
          <w:numId w:val="1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Plans</w:t>
      </w:r>
      <w:r w:rsidR="007E3DC6">
        <w:rPr>
          <w:rFonts w:ascii="Arial" w:hAnsi="Arial" w:cs="Arial"/>
          <w:sz w:val="20"/>
          <w:szCs w:val="20"/>
        </w:rPr>
        <w:t xml:space="preserve"> (si vous en avez)</w:t>
      </w:r>
      <w:r w:rsidRPr="005D3A3B">
        <w:rPr>
          <w:rFonts w:ascii="Arial" w:hAnsi="Arial" w:cs="Arial"/>
          <w:sz w:val="20"/>
          <w:szCs w:val="20"/>
        </w:rPr>
        <w:t> ;</w:t>
      </w:r>
    </w:p>
    <w:p w:rsidR="00791F06" w:rsidRPr="00791F06" w:rsidRDefault="00924B76" w:rsidP="00791F06">
      <w:pPr>
        <w:widowControl w:val="0"/>
        <w:numPr>
          <w:ilvl w:val="0"/>
          <w:numId w:val="2"/>
        </w:numPr>
        <w:autoSpaceDN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91F06">
        <w:rPr>
          <w:rFonts w:ascii="Arial" w:hAnsi="Arial" w:cs="Arial"/>
          <w:sz w:val="20"/>
          <w:szCs w:val="20"/>
        </w:rPr>
        <w:t>D</w:t>
      </w:r>
      <w:r w:rsidR="005D3A3B" w:rsidRPr="00791F06">
        <w:rPr>
          <w:rFonts w:ascii="Arial" w:hAnsi="Arial" w:cs="Arial"/>
          <w:sz w:val="20"/>
          <w:szCs w:val="20"/>
        </w:rPr>
        <w:t xml:space="preserve">iagnostics </w:t>
      </w:r>
      <w:r w:rsidR="00791F06" w:rsidRPr="00791F06">
        <w:rPr>
          <w:rFonts w:ascii="Arial" w:hAnsi="Arial" w:cs="Arial"/>
          <w:sz w:val="20"/>
          <w:szCs w:val="20"/>
        </w:rPr>
        <w:t>(le diagnostiqueur vous indiquera ceux qui sont obligatoires dans votre cas)</w:t>
      </w:r>
      <w:r w:rsidR="00791F06">
        <w:rPr>
          <w:rFonts w:ascii="Arial" w:hAnsi="Arial" w:cs="Arial"/>
          <w:sz w:val="20"/>
          <w:szCs w:val="20"/>
        </w:rPr>
        <w:t> :</w:t>
      </w:r>
    </w:p>
    <w:p w:rsidR="005D3A3B" w:rsidRPr="00791F06" w:rsidRDefault="005D3A3B" w:rsidP="00791F06">
      <w:pPr>
        <w:widowControl w:val="0"/>
        <w:autoSpaceDN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791F06">
        <w:rPr>
          <w:rFonts w:ascii="Arial" w:hAnsi="Arial" w:cs="Arial"/>
          <w:sz w:val="20"/>
          <w:szCs w:val="20"/>
        </w:rPr>
        <w:t>. amiante ;</w:t>
      </w:r>
    </w:p>
    <w:p w:rsidR="005D3A3B" w:rsidRPr="005D3A3B" w:rsidRDefault="005D3A3B" w:rsidP="005D3A3B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. plomb (si immeuble construit avant 1949) ;</w:t>
      </w:r>
    </w:p>
    <w:p w:rsidR="005D3A3B" w:rsidRPr="005D3A3B" w:rsidRDefault="005D3A3B" w:rsidP="005D3A3B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. DPE ;</w:t>
      </w:r>
    </w:p>
    <w:p w:rsidR="005D3A3B" w:rsidRPr="005D3A3B" w:rsidRDefault="005D3A3B" w:rsidP="005D3A3B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. électricité (si installation datant depuis plus de 15 ans);</w:t>
      </w:r>
    </w:p>
    <w:p w:rsidR="005D3A3B" w:rsidRPr="005D3A3B" w:rsidRDefault="005D3A3B" w:rsidP="005D3A3B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. gaz (si installation datant depuis plus de 15 ans);</w:t>
      </w:r>
    </w:p>
    <w:p w:rsidR="005D3A3B" w:rsidRPr="005D3A3B" w:rsidRDefault="005D3A3B" w:rsidP="005D3A3B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 xml:space="preserve">. </w:t>
      </w:r>
      <w:r w:rsidR="005E427E" w:rsidRPr="005D3A3B">
        <w:rPr>
          <w:rFonts w:ascii="Arial" w:hAnsi="Arial" w:cs="Arial"/>
          <w:sz w:val="20"/>
          <w:szCs w:val="20"/>
        </w:rPr>
        <w:t xml:space="preserve">état des </w:t>
      </w:r>
      <w:r w:rsidR="00936FD1">
        <w:rPr>
          <w:rFonts w:ascii="Arial" w:hAnsi="Arial" w:cs="Arial"/>
          <w:sz w:val="20"/>
          <w:szCs w:val="20"/>
        </w:rPr>
        <w:t>risques et pollutions</w:t>
      </w:r>
      <w:r w:rsidR="005E427E">
        <w:rPr>
          <w:rFonts w:ascii="Arial" w:hAnsi="Arial" w:cs="Arial"/>
          <w:sz w:val="20"/>
          <w:szCs w:val="20"/>
        </w:rPr>
        <w:t>;</w:t>
      </w:r>
    </w:p>
    <w:p w:rsidR="005D3A3B" w:rsidRPr="005D3A3B" w:rsidRDefault="005D3A3B" w:rsidP="005D3A3B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  <w:r w:rsidRPr="005D3A3B">
        <w:rPr>
          <w:rFonts w:ascii="Arial" w:hAnsi="Arial" w:cs="Arial"/>
          <w:sz w:val="20"/>
          <w:szCs w:val="20"/>
        </w:rPr>
        <w:t>. état parasitaire (si immeuble situé dans la zone délimitée par arrêté préfectoral).</w:t>
      </w:r>
    </w:p>
    <w:p w:rsidR="005D3A3B" w:rsidRPr="005D3A3B" w:rsidRDefault="005D3A3B" w:rsidP="005D3A3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64E50" w:rsidRPr="005D3A3B" w:rsidRDefault="00464E50" w:rsidP="005D3A3B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64E50" w:rsidRPr="005D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3367"/>
    <w:multiLevelType w:val="hybridMultilevel"/>
    <w:tmpl w:val="EE4450D6"/>
    <w:lvl w:ilvl="0" w:tplc="286E5D98">
      <w:start w:val="1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3B"/>
    <w:rsid w:val="00003317"/>
    <w:rsid w:val="003C7F29"/>
    <w:rsid w:val="00464E50"/>
    <w:rsid w:val="005D3A3B"/>
    <w:rsid w:val="005E427E"/>
    <w:rsid w:val="007539CB"/>
    <w:rsid w:val="00791F06"/>
    <w:rsid w:val="007E3DC6"/>
    <w:rsid w:val="00924B76"/>
    <w:rsid w:val="00936FD1"/>
    <w:rsid w:val="009869A8"/>
    <w:rsid w:val="00F4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D69A"/>
  <w15:chartTrackingRefBased/>
  <w15:docId w15:val="{0410E080-0C9A-4BCA-AC06-1AE331EE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DB</cp:lastModifiedBy>
  <cp:revision>5</cp:revision>
  <dcterms:created xsi:type="dcterms:W3CDTF">2019-04-10T14:18:00Z</dcterms:created>
  <dcterms:modified xsi:type="dcterms:W3CDTF">2019-04-10T14:36:00Z</dcterms:modified>
</cp:coreProperties>
</file>